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F3" w:rsidRPr="001E4015" w:rsidRDefault="002819F3" w:rsidP="00565E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015">
        <w:rPr>
          <w:rFonts w:ascii="Times New Roman" w:hAnsi="Times New Roman" w:cs="Times New Roman"/>
          <w:b/>
          <w:sz w:val="24"/>
          <w:szCs w:val="24"/>
        </w:rPr>
        <w:t>Материальн</w:t>
      </w:r>
      <w:r w:rsidR="003F367B">
        <w:rPr>
          <w:rFonts w:ascii="Times New Roman" w:hAnsi="Times New Roman" w:cs="Times New Roman"/>
          <w:b/>
          <w:sz w:val="24"/>
          <w:szCs w:val="24"/>
        </w:rPr>
        <w:t>о - техническая</w:t>
      </w:r>
      <w:r w:rsidRPr="001E4015">
        <w:rPr>
          <w:rFonts w:ascii="Times New Roman" w:hAnsi="Times New Roman" w:cs="Times New Roman"/>
          <w:b/>
          <w:sz w:val="24"/>
          <w:szCs w:val="24"/>
        </w:rPr>
        <w:t xml:space="preserve"> база КГБУК ТК</w:t>
      </w:r>
      <w:r w:rsidR="00EC3E95">
        <w:rPr>
          <w:rFonts w:ascii="Times New Roman" w:hAnsi="Times New Roman" w:cs="Times New Roman"/>
          <w:b/>
          <w:sz w:val="24"/>
          <w:szCs w:val="24"/>
        </w:rPr>
        <w:t xml:space="preserve">М </w:t>
      </w:r>
    </w:p>
    <w:p w:rsidR="002819F3" w:rsidRDefault="002819F3" w:rsidP="0028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зданий: </w:t>
      </w:r>
      <w:r w:rsidR="00070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основное здание музея, трансформаторная подстанция</w:t>
      </w:r>
    </w:p>
    <w:p w:rsidR="002819F3" w:rsidRPr="00C65D81" w:rsidRDefault="002819F3" w:rsidP="0028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площадь здания</w:t>
      </w:r>
      <w:r w:rsidR="003F367B">
        <w:rPr>
          <w:rFonts w:ascii="Times New Roman" w:hAnsi="Times New Roman" w:cs="Times New Roman"/>
          <w:sz w:val="24"/>
          <w:szCs w:val="24"/>
        </w:rPr>
        <w:t xml:space="preserve">: </w:t>
      </w:r>
      <w:r w:rsidR="0007045B" w:rsidRPr="00C65D81">
        <w:rPr>
          <w:rFonts w:ascii="Times New Roman" w:eastAsia="Times New Roman" w:hAnsi="Times New Roman" w:cs="Times New Roman"/>
          <w:sz w:val="24"/>
          <w:szCs w:val="24"/>
        </w:rPr>
        <w:t>3786</w:t>
      </w:r>
      <w:r w:rsidR="0007045B" w:rsidRPr="00C65D81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="0007045B" w:rsidRPr="00C65D81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819F3" w:rsidRDefault="002819F3" w:rsidP="0028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ввода учреждения в эксплуатацию</w:t>
      </w:r>
      <w:r w:rsidR="000C585E">
        <w:rPr>
          <w:rFonts w:ascii="Times New Roman" w:hAnsi="Times New Roman" w:cs="Times New Roman"/>
          <w:sz w:val="24"/>
          <w:szCs w:val="24"/>
        </w:rPr>
        <w:t>:</w:t>
      </w:r>
      <w:r w:rsidR="0007045B">
        <w:rPr>
          <w:rFonts w:ascii="Times New Roman" w:hAnsi="Times New Roman" w:cs="Times New Roman"/>
          <w:sz w:val="24"/>
          <w:szCs w:val="24"/>
        </w:rPr>
        <w:t xml:space="preserve"> 2009</w:t>
      </w:r>
      <w:r w:rsidR="00262401">
        <w:rPr>
          <w:rFonts w:ascii="Times New Roman" w:hAnsi="Times New Roman" w:cs="Times New Roman"/>
          <w:sz w:val="24"/>
          <w:szCs w:val="24"/>
        </w:rPr>
        <w:t xml:space="preserve"> </w:t>
      </w:r>
      <w:r w:rsidR="0007045B">
        <w:rPr>
          <w:rFonts w:ascii="Times New Roman" w:hAnsi="Times New Roman" w:cs="Times New Roman"/>
          <w:sz w:val="24"/>
          <w:szCs w:val="24"/>
        </w:rPr>
        <w:t>год</w:t>
      </w:r>
    </w:p>
    <w:p w:rsidR="002819F3" w:rsidRDefault="002819F3" w:rsidP="0028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размещения учреждения в здании</w:t>
      </w:r>
      <w:r w:rsidR="000C585E">
        <w:rPr>
          <w:rFonts w:ascii="Times New Roman" w:hAnsi="Times New Roman" w:cs="Times New Roman"/>
          <w:sz w:val="24"/>
          <w:szCs w:val="24"/>
        </w:rPr>
        <w:t>:</w:t>
      </w:r>
      <w:r w:rsidR="00C65D81">
        <w:rPr>
          <w:rFonts w:ascii="Times New Roman" w:hAnsi="Times New Roman" w:cs="Times New Roman"/>
          <w:sz w:val="24"/>
          <w:szCs w:val="24"/>
        </w:rPr>
        <w:t xml:space="preserve"> здание в оперативном управлении</w:t>
      </w:r>
    </w:p>
    <w:p w:rsidR="0007045B" w:rsidRDefault="00262401" w:rsidP="0028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2819F3">
        <w:rPr>
          <w:rFonts w:ascii="Times New Roman" w:hAnsi="Times New Roman" w:cs="Times New Roman"/>
          <w:sz w:val="24"/>
          <w:szCs w:val="24"/>
        </w:rPr>
        <w:t>тип здания</w:t>
      </w:r>
      <w:r w:rsidR="000C585E">
        <w:rPr>
          <w:rFonts w:ascii="Times New Roman" w:hAnsi="Times New Roman" w:cs="Times New Roman"/>
          <w:sz w:val="24"/>
          <w:szCs w:val="24"/>
        </w:rPr>
        <w:t>:</w:t>
      </w:r>
      <w:r w:rsidR="00BD6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A44">
        <w:rPr>
          <w:rFonts w:ascii="Times New Roman" w:hAnsi="Times New Roman" w:cs="Times New Roman"/>
          <w:sz w:val="24"/>
          <w:szCs w:val="24"/>
        </w:rPr>
        <w:t>разноуровневое</w:t>
      </w:r>
      <w:proofErr w:type="spellEnd"/>
      <w:r w:rsidR="00BD6A44">
        <w:rPr>
          <w:rFonts w:ascii="Times New Roman" w:hAnsi="Times New Roman" w:cs="Times New Roman"/>
          <w:sz w:val="24"/>
          <w:szCs w:val="24"/>
        </w:rPr>
        <w:t>, 2-4 этажное, отдельно стоящие</w:t>
      </w:r>
      <w:r w:rsidR="002819F3">
        <w:rPr>
          <w:rFonts w:ascii="Times New Roman" w:hAnsi="Times New Roman" w:cs="Times New Roman"/>
          <w:sz w:val="24"/>
          <w:szCs w:val="24"/>
        </w:rPr>
        <w:t xml:space="preserve"> </w:t>
      </w:r>
      <w:r w:rsidR="0007045B" w:rsidRPr="00C65D81">
        <w:rPr>
          <w:rFonts w:ascii="Times New Roman" w:hAnsi="Times New Roman" w:cs="Times New Roman"/>
          <w:sz w:val="24"/>
          <w:szCs w:val="24"/>
        </w:rPr>
        <w:t>к</w:t>
      </w:r>
      <w:r w:rsidR="0007045B" w:rsidRPr="00C65D81">
        <w:rPr>
          <w:rFonts w:ascii="Times New Roman" w:eastAsia="Times New Roman" w:hAnsi="Times New Roman" w:cs="Times New Roman"/>
          <w:sz w:val="24"/>
          <w:szCs w:val="24"/>
        </w:rPr>
        <w:t>ирпичное здание с мембранной кровлей</w:t>
      </w:r>
      <w:r w:rsidR="000704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819F3" w:rsidRDefault="002819F3" w:rsidP="0028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техническое состояние здания</w:t>
      </w:r>
      <w:r w:rsidR="000C585E">
        <w:rPr>
          <w:rFonts w:ascii="Times New Roman" w:hAnsi="Times New Roman" w:cs="Times New Roman"/>
          <w:sz w:val="24"/>
          <w:szCs w:val="24"/>
        </w:rPr>
        <w:t>:</w:t>
      </w:r>
      <w:r w:rsidR="00C65D81">
        <w:rPr>
          <w:rFonts w:ascii="Times New Roman" w:hAnsi="Times New Roman" w:cs="Times New Roman"/>
          <w:sz w:val="24"/>
          <w:szCs w:val="24"/>
        </w:rPr>
        <w:t xml:space="preserve"> пригодное к эксплуатации</w:t>
      </w:r>
    </w:p>
    <w:p w:rsidR="002819F3" w:rsidRDefault="002819F3" w:rsidP="0028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виды помещений учреждения</w:t>
      </w:r>
      <w:r w:rsidR="000C585E">
        <w:rPr>
          <w:rFonts w:ascii="Times New Roman" w:hAnsi="Times New Roman" w:cs="Times New Roman"/>
          <w:sz w:val="24"/>
          <w:szCs w:val="24"/>
        </w:rPr>
        <w:t xml:space="preserve">: </w:t>
      </w:r>
      <w:r w:rsidR="00C65D81">
        <w:rPr>
          <w:rFonts w:ascii="Times New Roman" w:hAnsi="Times New Roman" w:cs="Times New Roman"/>
          <w:sz w:val="24"/>
          <w:szCs w:val="24"/>
        </w:rPr>
        <w:t xml:space="preserve"> выставочные залы, помещения инженерно</w:t>
      </w:r>
      <w:r w:rsidR="00262401">
        <w:rPr>
          <w:rFonts w:ascii="Times New Roman" w:hAnsi="Times New Roman" w:cs="Times New Roman"/>
          <w:sz w:val="24"/>
          <w:szCs w:val="24"/>
        </w:rPr>
        <w:t xml:space="preserve"> </w:t>
      </w:r>
      <w:r w:rsidR="00C65D81">
        <w:rPr>
          <w:rFonts w:ascii="Times New Roman" w:hAnsi="Times New Roman" w:cs="Times New Roman"/>
          <w:sz w:val="24"/>
          <w:szCs w:val="24"/>
        </w:rPr>
        <w:t>- технического обеспечения</w:t>
      </w:r>
      <w:r w:rsidR="00262401">
        <w:rPr>
          <w:rFonts w:ascii="Times New Roman" w:hAnsi="Times New Roman" w:cs="Times New Roman"/>
          <w:sz w:val="24"/>
          <w:szCs w:val="24"/>
        </w:rPr>
        <w:t xml:space="preserve"> </w:t>
      </w:r>
      <w:r w:rsidR="00C65D81">
        <w:rPr>
          <w:rFonts w:ascii="Times New Roman" w:hAnsi="Times New Roman" w:cs="Times New Roman"/>
          <w:sz w:val="24"/>
          <w:szCs w:val="24"/>
        </w:rPr>
        <w:t xml:space="preserve">(вентиляция, </w:t>
      </w:r>
      <w:proofErr w:type="spellStart"/>
      <w:r w:rsidR="00C65D81">
        <w:rPr>
          <w:rFonts w:ascii="Times New Roman" w:hAnsi="Times New Roman" w:cs="Times New Roman"/>
          <w:sz w:val="24"/>
          <w:szCs w:val="24"/>
        </w:rPr>
        <w:t>теплоценр</w:t>
      </w:r>
      <w:proofErr w:type="spellEnd"/>
      <w:r w:rsidR="00C65D81">
        <w:rPr>
          <w:rFonts w:ascii="Times New Roman" w:hAnsi="Times New Roman" w:cs="Times New Roman"/>
          <w:sz w:val="24"/>
          <w:szCs w:val="24"/>
        </w:rPr>
        <w:t>, кондиционеры)</w:t>
      </w:r>
      <w:r w:rsidR="000C585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C585E">
        <w:rPr>
          <w:rFonts w:ascii="Times New Roman" w:hAnsi="Times New Roman" w:cs="Times New Roman"/>
          <w:sz w:val="24"/>
          <w:szCs w:val="24"/>
        </w:rPr>
        <w:t>администрат</w:t>
      </w:r>
      <w:r w:rsidR="00262401">
        <w:rPr>
          <w:rFonts w:ascii="Times New Roman" w:hAnsi="Times New Roman" w:cs="Times New Roman"/>
          <w:sz w:val="24"/>
          <w:szCs w:val="24"/>
        </w:rPr>
        <w:t>ивный</w:t>
      </w:r>
      <w:proofErr w:type="gramEnd"/>
      <w:r w:rsidR="00262401">
        <w:rPr>
          <w:rFonts w:ascii="Times New Roman" w:hAnsi="Times New Roman" w:cs="Times New Roman"/>
          <w:sz w:val="24"/>
          <w:szCs w:val="24"/>
        </w:rPr>
        <w:t xml:space="preserve"> помещения, </w:t>
      </w:r>
      <w:proofErr w:type="spellStart"/>
      <w:r w:rsidR="00262401">
        <w:rPr>
          <w:rFonts w:ascii="Times New Roman" w:hAnsi="Times New Roman" w:cs="Times New Roman"/>
          <w:sz w:val="24"/>
          <w:szCs w:val="24"/>
        </w:rPr>
        <w:t>фондохранилища</w:t>
      </w:r>
      <w:proofErr w:type="spellEnd"/>
    </w:p>
    <w:p w:rsidR="002819F3" w:rsidRDefault="00262401" w:rsidP="0028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19F3">
        <w:rPr>
          <w:rFonts w:ascii="Times New Roman" w:hAnsi="Times New Roman" w:cs="Times New Roman"/>
          <w:sz w:val="24"/>
          <w:szCs w:val="24"/>
        </w:rPr>
        <w:t>программное обеспечение учреждения: наличие компьютерного оборудования, сети Интернет;</w:t>
      </w:r>
    </w:p>
    <w:p w:rsidR="000C585E" w:rsidRDefault="002819F3" w:rsidP="0028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техническое обеспечение</w:t>
      </w:r>
      <w:r w:rsidR="000C585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19F3" w:rsidRPr="00BD6A44" w:rsidRDefault="000C585E" w:rsidP="0028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Вентиляционные  установки: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Swegon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D6A44">
        <w:rPr>
          <w:rFonts w:ascii="Times New Roman" w:hAnsi="Times New Roman" w:cs="Times New Roman"/>
          <w:sz w:val="24"/>
          <w:szCs w:val="24"/>
          <w:lang w:val="en-US"/>
        </w:rPr>
        <w:t>RKTIKA</w:t>
      </w:r>
      <w:r w:rsidRPr="00BD6A4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OSTBER</w:t>
      </w:r>
      <w:r w:rsidR="00BD6A44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:rsidR="000C585E" w:rsidRPr="00BD6A44" w:rsidRDefault="000C585E" w:rsidP="0028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D6A44">
        <w:rPr>
          <w:rFonts w:ascii="Times New Roman" w:hAnsi="Times New Roman" w:cs="Times New Roman"/>
          <w:sz w:val="24"/>
          <w:szCs w:val="24"/>
        </w:rPr>
        <w:t>Система кондиционирования: "</w:t>
      </w:r>
      <w:proofErr w:type="spellStart"/>
      <w:r w:rsidR="00BD6A44">
        <w:rPr>
          <w:rFonts w:ascii="Times New Roman" w:hAnsi="Times New Roman" w:cs="Times New Roman"/>
          <w:sz w:val="24"/>
          <w:szCs w:val="24"/>
        </w:rPr>
        <w:t>Чиллер</w:t>
      </w:r>
      <w:proofErr w:type="spellEnd"/>
      <w:r w:rsidR="00BD6A44">
        <w:rPr>
          <w:rFonts w:ascii="Times New Roman" w:hAnsi="Times New Roman" w:cs="Times New Roman"/>
          <w:sz w:val="24"/>
          <w:szCs w:val="24"/>
        </w:rPr>
        <w:t xml:space="preserve">" </w:t>
      </w:r>
      <w:r w:rsidR="00BD6A44">
        <w:rPr>
          <w:rFonts w:ascii="Times New Roman" w:hAnsi="Times New Roman" w:cs="Times New Roman"/>
          <w:sz w:val="24"/>
          <w:szCs w:val="24"/>
          <w:lang w:val="en-US"/>
        </w:rPr>
        <w:t>Carrier</w:t>
      </w:r>
    </w:p>
    <w:p w:rsidR="00262401" w:rsidRDefault="00BD6A44" w:rsidP="0028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.Центральное отопление, двухконтурная система отопления</w:t>
      </w:r>
    </w:p>
    <w:p w:rsidR="00BD6A44" w:rsidRDefault="00BD6A44" w:rsidP="0028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Основное, худо</w:t>
      </w:r>
      <w:r w:rsidR="00262401">
        <w:rPr>
          <w:rFonts w:ascii="Times New Roman" w:hAnsi="Times New Roman" w:cs="Times New Roman"/>
          <w:sz w:val="24"/>
          <w:szCs w:val="24"/>
        </w:rPr>
        <w:t>жественное, аварийное освещение</w:t>
      </w:r>
    </w:p>
    <w:p w:rsidR="00BD6A44" w:rsidRDefault="00BD6A44" w:rsidP="0028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5.Автоматическая  система пожаротушения "БИЗОН" и система видеонаблюдения.</w:t>
      </w:r>
    </w:p>
    <w:p w:rsidR="00BD6A44" w:rsidRPr="00BD6A44" w:rsidRDefault="00BD6A44" w:rsidP="0028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765" w:rsidRDefault="001A7765" w:rsidP="0028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765" w:rsidRDefault="001A7765" w:rsidP="001A7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765" w:rsidRPr="00B246C0" w:rsidRDefault="001A7765" w:rsidP="001A7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6C0">
        <w:rPr>
          <w:rFonts w:ascii="Times New Roman" w:hAnsi="Times New Roman" w:cs="Times New Roman"/>
          <w:b/>
          <w:sz w:val="24"/>
          <w:szCs w:val="24"/>
        </w:rPr>
        <w:t>Материально-техническая база учреждения, включая обеспечение к культурным услугам людей с ограниченными возможностями</w:t>
      </w:r>
    </w:p>
    <w:p w:rsidR="001A7765" w:rsidRDefault="001A7765" w:rsidP="001A7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765" w:rsidRDefault="001A7765" w:rsidP="001A7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765" w:rsidRDefault="001A7765" w:rsidP="001A7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Краевым государственным бюджетным учреждением культуры «Таймырский краеведческий музей» предпринимаются максимальные усилия для обеспечения доступности услуг музея и здания, в котором он размещается, для разных категорий населения: детей, учащихся, студентов, иностранных  и российских туристов, людей разных возрастов в т.ч. инвалидов (людей с нарушением опорно-двигательного аппарата, инвалидов-колясочников)</w:t>
      </w:r>
    </w:p>
    <w:p w:rsidR="001A7765" w:rsidRDefault="001A7765" w:rsidP="001A7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программы «Доступная среда» предусматривается ряд мероприятий по обеспечению доступности маломобильных групп населения – пандусы, лифты, санитарно-гигиенические комнаты. </w:t>
      </w:r>
    </w:p>
    <w:p w:rsidR="001A7765" w:rsidRDefault="001A7765" w:rsidP="001A7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музее имеются наружные подъездные пандусы с поручнями для инвалидов-колясочников. Люди с ограниченными возможностями имеют полный доступ к экспозиции музея. Этому способствуют широкие залы и коридоры музея, не создающие препятствий в передвижении. В настоящее время музей оснащен  техническими средствами реабилитации. Мобильное лестничное переносное подъемное устройство гусеничного типа может использоваться для перемещения инвалидов в кресле-коляске по лестничному маршу как для использования в штатном режиме функционирования музея, так и на случай чрезвычайной ситуации в целях эвакуации. </w:t>
      </w:r>
    </w:p>
    <w:p w:rsidR="001A7765" w:rsidRDefault="001A7765" w:rsidP="001A7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Санитарно-гигиеническое помещение (туалетная комната), расположенное на 1-ом этаже здания, оборудовано специализированной кабинкой для посещения ее инвалидами и обозначено табличкой. В туалетной комнате для инвалидов предусмотрены поручни, удобный подъезд к сантехническому оборудованию, отсутствие острых углов, качественная сантехника для инвалидов (установка которой осуществлялась с соблюдением соответствующих правил),  звуковая тревожная сигнализация, увеличен дверной проем.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Переоборудованы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доступны для инвалидов-колясочников касса, сувенирный киоск, гардероб.</w:t>
      </w:r>
    </w:p>
    <w:p w:rsidR="001A7765" w:rsidRDefault="001A7765" w:rsidP="001A7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здании музея действует общая система информации и связи во всех зонах: схемы, направляющие таблички, визуальные указатели. Здание оборудовано системой средств сигнализации об опасности, тревожной кнопкой, автоматической системой пожаротушения и прочее. </w:t>
      </w:r>
      <w:r w:rsidRPr="00BC4708">
        <w:rPr>
          <w:rFonts w:ascii="Times New Roman" w:hAnsi="Times New Roman" w:cs="Times New Roman"/>
          <w:sz w:val="24"/>
          <w:szCs w:val="24"/>
        </w:rPr>
        <w:t xml:space="preserve">Присутствует </w:t>
      </w:r>
      <w:r>
        <w:rPr>
          <w:rFonts w:ascii="Times New Roman" w:hAnsi="Times New Roman" w:cs="Times New Roman"/>
          <w:sz w:val="24"/>
          <w:szCs w:val="24"/>
        </w:rPr>
        <w:t>специальное противоскользящее покрытие полов  в выставочном зале и во входной зоне.</w:t>
      </w:r>
      <w:r w:rsidRPr="006127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765" w:rsidRDefault="001A7765" w:rsidP="001A7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по возможности обновляется за счет внебюджетных источников финансирования. Приобретается компьютерная техника, складское и фондовое оборудование, электроинструмент, бытовая техника. </w:t>
      </w:r>
    </w:p>
    <w:p w:rsidR="001A7765" w:rsidRDefault="001A7765" w:rsidP="001A7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B60">
        <w:rPr>
          <w:rFonts w:ascii="Times New Roman" w:hAnsi="Times New Roman" w:cs="Times New Roman"/>
          <w:sz w:val="24"/>
          <w:szCs w:val="24"/>
          <w:highlight w:val="yellow"/>
        </w:rPr>
        <w:t>Но есть и проблемы.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765" w:rsidRDefault="001A7765" w:rsidP="001A7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строительства музея на кровле было использовано мембранное покрытие ПВХ. Практика показала, что данное покрытие не переносит перепадов температуры, трескается, при сильных северных ветрах рвется. В итоге,  с началом таяния снега весной и летом во время дождей,  на 3-ем этаже в экспозиционном зале и в рабочих кабинетах образуются течи. Частичный ремонт к положительным результатам не приводит. И так в течение шести лет,  с начала эксплуатации здания музея.   </w:t>
      </w:r>
    </w:p>
    <w:p w:rsidR="001A7765" w:rsidRDefault="001A7765" w:rsidP="001A7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марте 2014 года  ОАО «Научно-технический прогресс»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Красноярск) было произведено обследование кровли здания музея. Цель обследования: оценить техническое состояние совмещенной кровли здания, необходимость проведения капитального ремонта, объем и стоимость по обеспечению работоспособного состояния. Результаты обследования показали, что основной причиной дефектов совмещенной кровли являются отступления от существующих требований нормативных документов при проектировании и изменение технических решений при ее устройстве. Кровля здания нуждается в ремонте, позволяющем гарантировать сохранность экспонатов и обеспечить надежную гидроизоляцию конструкций. По предварительной оценке 2014 года стоимость данного ремонта составляет 3,0 млн. рублей, проектные работы 150-180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уб. </w:t>
      </w:r>
    </w:p>
    <w:p w:rsidR="001A7765" w:rsidRDefault="001A7765" w:rsidP="001A7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7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Ежегодно проводятся обследования инженерно-технической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укрепленности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антитеррористической защищенности здания музея.  В ноябре 2014 года было рекомендовано оборудовать оконные проемы первого этажа, лестничные площадки между вторым и третьими этажами металлическими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роллставнями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A7765" w:rsidRDefault="001A7765" w:rsidP="001A7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765" w:rsidRDefault="001A7765" w:rsidP="001A7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765" w:rsidRPr="00B246C0" w:rsidRDefault="001A7765" w:rsidP="001A776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246C0">
        <w:rPr>
          <w:rFonts w:ascii="Times New Roman" w:hAnsi="Times New Roman" w:cs="Times New Roman"/>
          <w:b/>
          <w:sz w:val="24"/>
          <w:szCs w:val="24"/>
        </w:rPr>
        <w:t>Приоритетные направления развития учреждения</w:t>
      </w:r>
    </w:p>
    <w:p w:rsidR="001A7765" w:rsidRDefault="001A7765" w:rsidP="001A7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6C0">
        <w:rPr>
          <w:rFonts w:ascii="Times New Roman" w:hAnsi="Times New Roman" w:cs="Times New Roman"/>
          <w:b/>
          <w:sz w:val="24"/>
          <w:szCs w:val="24"/>
        </w:rPr>
        <w:t>Улучшение материально-технической базы, обеспечение безбарьерной среды для людей с ограниченными возможностями</w:t>
      </w:r>
    </w:p>
    <w:p w:rsidR="001A7765" w:rsidRDefault="001A7765" w:rsidP="001A7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765" w:rsidRDefault="001A7765" w:rsidP="001A7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перспективе с 2015 до 2030 года н</w:t>
      </w:r>
      <w:r w:rsidRPr="00D45929">
        <w:rPr>
          <w:rFonts w:ascii="Times New Roman" w:hAnsi="Times New Roman" w:cs="Times New Roman"/>
          <w:sz w:val="24"/>
          <w:szCs w:val="24"/>
        </w:rPr>
        <w:t>еобходимо укрепление материально-технической базы</w:t>
      </w:r>
      <w:r>
        <w:rPr>
          <w:rFonts w:ascii="Times New Roman" w:hAnsi="Times New Roman" w:cs="Times New Roman"/>
          <w:sz w:val="24"/>
          <w:szCs w:val="24"/>
        </w:rPr>
        <w:t xml:space="preserve"> музея, а именно: </w:t>
      </w:r>
    </w:p>
    <w:p w:rsidR="001A7765" w:rsidRDefault="001A7765" w:rsidP="001A7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приобретение современной техники и специализированного оборудования кондиционирования для поддержания определенного температурно-влажностного режима в каждом фондохранилище, что обеспечит надлежащее хранение государственного музейного фонда. В настоящее время имеется общая приточно-регуляционная установка; </w:t>
      </w:r>
    </w:p>
    <w:p w:rsidR="001A7765" w:rsidRDefault="001A7765" w:rsidP="001A7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утепление стен здания и текущий ремонт помещений с заменой оконных рам на четырех-пятикамерные; </w:t>
      </w:r>
    </w:p>
    <w:p w:rsidR="001A7765" w:rsidRPr="00D45929" w:rsidRDefault="001A7765" w:rsidP="001A7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замена или капитальный ремонт кровли с обследованием кровли,  составлением проектно-сметной документации; </w:t>
      </w:r>
    </w:p>
    <w:p w:rsidR="001A7765" w:rsidRDefault="001A7765" w:rsidP="001A7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46C0">
        <w:rPr>
          <w:rFonts w:ascii="Times New Roman" w:hAnsi="Times New Roman" w:cs="Times New Roman"/>
          <w:sz w:val="24"/>
          <w:szCs w:val="24"/>
        </w:rPr>
        <w:t xml:space="preserve">реконструкция грузового лифта </w:t>
      </w:r>
      <w:r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грузо-пассажирский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связывающего три этажа экспозиции, </w:t>
      </w:r>
      <w:r w:rsidRPr="00B246C0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использование его для перевозки посетителей с ограниченными возможностями (пожилых людей, людей с заболеваниями опорно-двигательного аппарата, инвалидов-колясочников</w:t>
      </w:r>
      <w:r w:rsidRPr="00C50102">
        <w:rPr>
          <w:rFonts w:ascii="Times New Roman" w:hAnsi="Times New Roman" w:cs="Times New Roman"/>
          <w:sz w:val="24"/>
          <w:szCs w:val="24"/>
        </w:rPr>
        <w:t>).</w:t>
      </w:r>
    </w:p>
    <w:p w:rsidR="001A7765" w:rsidRDefault="001A7765" w:rsidP="001A7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Музей планирует продолжить работу по программе «Доступная среда» для маломобильных  групп населения, а именно: начать реконструкцию входной зоны музея.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Планируется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беспороговая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входная группа, т.е. устранение порогов и перепадов высот в дверном проеме, увеличение ширины дверей.</w:t>
      </w:r>
    </w:p>
    <w:p w:rsidR="001A7765" w:rsidRDefault="001A7765" w:rsidP="001A7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Музей нуждается в развитии средств, облегчающих работу с посетителями. Учитывая суровые климатические условия нашего региона необходимо приобретение специально оборудованного автотранспорта для перевозки людей с ограниченными возможностями.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Однако, реализация намеченного в полном объеме возможна только при наличии дополнительного финансирования.</w:t>
      </w:r>
      <w:proofErr w:type="gramEnd"/>
    </w:p>
    <w:p w:rsidR="001A7765" w:rsidRDefault="001A7765" w:rsidP="001A7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Устаревшая и изношенная материально-техническая база не позволяет внедрять инновационные формы работы и современные информационные технологии, замедляет процессы информатизации в музее, поэтому замена старого компьютерного парка в музее необходима. </w:t>
      </w:r>
    </w:p>
    <w:p w:rsidR="001A7765" w:rsidRDefault="001A7765" w:rsidP="001A7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перспективе до 2030 года в музее планируется постоянное улучшение условий пребывания посетителей всех категорий, в том числе инвалидов, создание современной инфраструктуры в музее. Надеемся, что Таймырский краеведческий музей будет полностью соответствовать системе показателей соблюдения прав посетителей при пользовании его услугами.</w:t>
      </w:r>
    </w:p>
    <w:p w:rsidR="001A7765" w:rsidRDefault="001A7765" w:rsidP="0028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7765" w:rsidSect="00B7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19F3"/>
    <w:rsid w:val="000110BD"/>
    <w:rsid w:val="0007045B"/>
    <w:rsid w:val="000A14FA"/>
    <w:rsid w:val="000C585E"/>
    <w:rsid w:val="001771DE"/>
    <w:rsid w:val="001A7765"/>
    <w:rsid w:val="001E4015"/>
    <w:rsid w:val="002545E3"/>
    <w:rsid w:val="00262401"/>
    <w:rsid w:val="002819F3"/>
    <w:rsid w:val="002E1745"/>
    <w:rsid w:val="003F367B"/>
    <w:rsid w:val="004C1236"/>
    <w:rsid w:val="00565E56"/>
    <w:rsid w:val="00922F07"/>
    <w:rsid w:val="00976C4A"/>
    <w:rsid w:val="00B779EC"/>
    <w:rsid w:val="00BC61E2"/>
    <w:rsid w:val="00BD6A44"/>
    <w:rsid w:val="00C65D81"/>
    <w:rsid w:val="00E95B60"/>
    <w:rsid w:val="00EC3E95"/>
    <w:rsid w:val="00F31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229B0-581B-422A-873F-2B897E2A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ПКПК</dc:creator>
  <cp:keywords/>
  <dc:description/>
  <cp:lastModifiedBy>comp</cp:lastModifiedBy>
  <cp:revision>15</cp:revision>
  <dcterms:created xsi:type="dcterms:W3CDTF">2016-04-07T08:13:00Z</dcterms:created>
  <dcterms:modified xsi:type="dcterms:W3CDTF">2017-08-25T03:47:00Z</dcterms:modified>
</cp:coreProperties>
</file>